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216" w:rsidRDefault="0096665F" w:rsidP="00454EA4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1B2B">
        <w:rPr>
          <w:rFonts w:ascii="Times New Roman" w:hAnsi="Times New Roman" w:cs="Times New Roman"/>
          <w:sz w:val="28"/>
          <w:szCs w:val="28"/>
        </w:rPr>
        <w:t>PROGRAMMA SVOLTO</w:t>
      </w:r>
    </w:p>
    <w:p w:rsidR="0096665F" w:rsidRPr="000C1B2B" w:rsidRDefault="00A16216" w:rsidP="00454EA4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Insegnamento Religione Cattolica</w:t>
      </w:r>
    </w:p>
    <w:p w:rsidR="0096665F" w:rsidRPr="00A16216" w:rsidRDefault="00A16216" w:rsidP="00454EA4">
      <w:pPr>
        <w:pStyle w:val="Paragrafoelenco"/>
        <w:tabs>
          <w:tab w:val="left" w:pos="625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216">
        <w:rPr>
          <w:rFonts w:ascii="Times New Roman" w:hAnsi="Times New Roman" w:cs="Times New Roman"/>
          <w:b/>
          <w:sz w:val="28"/>
          <w:szCs w:val="28"/>
        </w:rPr>
        <w:t xml:space="preserve">Anno </w:t>
      </w:r>
      <w:r w:rsidR="0096665F" w:rsidRPr="00A16216">
        <w:rPr>
          <w:rFonts w:ascii="Times New Roman" w:hAnsi="Times New Roman" w:cs="Times New Roman"/>
          <w:b/>
          <w:sz w:val="28"/>
          <w:szCs w:val="28"/>
        </w:rPr>
        <w:t>S</w:t>
      </w:r>
      <w:r w:rsidR="005F17F5">
        <w:rPr>
          <w:rFonts w:ascii="Times New Roman" w:hAnsi="Times New Roman" w:cs="Times New Roman"/>
          <w:b/>
          <w:sz w:val="28"/>
          <w:szCs w:val="28"/>
        </w:rPr>
        <w:t>colastico 2014</w:t>
      </w:r>
      <w:r w:rsidRPr="00A16216">
        <w:rPr>
          <w:rFonts w:ascii="Times New Roman" w:hAnsi="Times New Roman" w:cs="Times New Roman"/>
          <w:b/>
          <w:sz w:val="28"/>
          <w:szCs w:val="28"/>
        </w:rPr>
        <w:t>-</w:t>
      </w:r>
      <w:r w:rsidR="005F17F5">
        <w:rPr>
          <w:rFonts w:ascii="Times New Roman" w:hAnsi="Times New Roman" w:cs="Times New Roman"/>
          <w:b/>
          <w:sz w:val="28"/>
          <w:szCs w:val="28"/>
        </w:rPr>
        <w:t>2015</w:t>
      </w:r>
    </w:p>
    <w:p w:rsidR="0096665F" w:rsidRDefault="0096665F" w:rsidP="00454EA4">
      <w:pPr>
        <w:tabs>
          <w:tab w:val="left" w:pos="6258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16216" w:rsidRPr="001125BC" w:rsidRDefault="00A16216" w:rsidP="00454EA4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b/>
          <w:sz w:val="24"/>
          <w:szCs w:val="24"/>
          <w:u w:val="single"/>
        </w:rPr>
        <w:t>Docente:</w:t>
      </w:r>
      <w:r w:rsidRPr="001125BC">
        <w:rPr>
          <w:rFonts w:ascii="Times New Roman" w:hAnsi="Times New Roman" w:cs="Times New Roman"/>
          <w:sz w:val="24"/>
          <w:szCs w:val="24"/>
        </w:rPr>
        <w:t xml:space="preserve">  </w:t>
      </w:r>
      <w:r w:rsidR="00F07DE5">
        <w:rPr>
          <w:rFonts w:ascii="Times New Roman" w:hAnsi="Times New Roman" w:cs="Times New Roman"/>
          <w:sz w:val="24"/>
          <w:szCs w:val="24"/>
        </w:rPr>
        <w:t xml:space="preserve">Prof. </w:t>
      </w:r>
      <w:proofErr w:type="spellStart"/>
      <w:r w:rsidR="00F07DE5">
        <w:rPr>
          <w:rFonts w:ascii="Times New Roman" w:hAnsi="Times New Roman" w:cs="Times New Roman"/>
          <w:sz w:val="24"/>
          <w:szCs w:val="24"/>
        </w:rPr>
        <w:t>ssa</w:t>
      </w:r>
      <w:proofErr w:type="spellEnd"/>
      <w:r w:rsidR="00F07DE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54EA4">
        <w:rPr>
          <w:rFonts w:ascii="Times New Roman" w:hAnsi="Times New Roman" w:cs="Times New Roman"/>
          <w:sz w:val="24"/>
          <w:szCs w:val="24"/>
        </w:rPr>
        <w:t>Matlub</w:t>
      </w:r>
      <w:proofErr w:type="spellEnd"/>
      <w:r w:rsidR="00454E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4EA4">
        <w:rPr>
          <w:rFonts w:ascii="Times New Roman" w:hAnsi="Times New Roman" w:cs="Times New Roman"/>
          <w:sz w:val="24"/>
          <w:szCs w:val="24"/>
        </w:rPr>
        <w:t>Fadia</w:t>
      </w:r>
      <w:proofErr w:type="spellEnd"/>
    </w:p>
    <w:p w:rsidR="006673D1" w:rsidRDefault="00A16216" w:rsidP="005F17F5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sz w:val="24"/>
          <w:szCs w:val="24"/>
        </w:rPr>
        <w:t xml:space="preserve">Classe </w:t>
      </w:r>
      <w:r w:rsidR="005F17F5">
        <w:rPr>
          <w:rFonts w:ascii="Times New Roman" w:hAnsi="Times New Roman" w:cs="Times New Roman"/>
          <w:sz w:val="24"/>
          <w:szCs w:val="24"/>
        </w:rPr>
        <w:t>II</w:t>
      </w:r>
      <w:r w:rsidR="008E67B9">
        <w:rPr>
          <w:rFonts w:ascii="Times New Roman" w:hAnsi="Times New Roman" w:cs="Times New Roman"/>
          <w:sz w:val="24"/>
          <w:szCs w:val="24"/>
        </w:rPr>
        <w:t xml:space="preserve">   Sezione  B</w:t>
      </w:r>
    </w:p>
    <w:p w:rsidR="00AA26DD" w:rsidRDefault="00AA26DD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A26DD" w:rsidRDefault="0014192B" w:rsidP="005F17F5">
      <w:pPr>
        <w:pStyle w:val="Paragrafoelenco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L’identità personale dei giovani e l’esperienza religiosa: </w:t>
      </w:r>
      <w:r w:rsidR="005F17F5">
        <w:rPr>
          <w:rFonts w:ascii="Times New Roman" w:hAnsi="Times New Roman" w:cs="Times New Roman"/>
          <w:sz w:val="24"/>
          <w:szCs w:val="24"/>
        </w:rPr>
        <w:t>Chi sono io?. La coscien</w:t>
      </w:r>
      <w:r w:rsidR="00B41437">
        <w:rPr>
          <w:rFonts w:ascii="Times New Roman" w:hAnsi="Times New Roman" w:cs="Times New Roman"/>
          <w:sz w:val="24"/>
          <w:szCs w:val="24"/>
        </w:rPr>
        <w:t xml:space="preserve">za di sé. I </w:t>
      </w:r>
      <w:r>
        <w:rPr>
          <w:rFonts w:ascii="Times New Roman" w:hAnsi="Times New Roman" w:cs="Times New Roman"/>
          <w:sz w:val="24"/>
          <w:szCs w:val="24"/>
        </w:rPr>
        <w:t xml:space="preserve"> valori e le scelte. Le problematiche adolescenziali con prospettiche</w:t>
      </w:r>
      <w:r w:rsidR="005F17F5">
        <w:rPr>
          <w:rFonts w:ascii="Times New Roman" w:hAnsi="Times New Roman" w:cs="Times New Roman"/>
          <w:sz w:val="24"/>
          <w:szCs w:val="24"/>
        </w:rPr>
        <w:t xml:space="preserve"> laiche e religiose a confronto. </w:t>
      </w:r>
      <w:r w:rsidR="00B41437">
        <w:rPr>
          <w:rFonts w:ascii="Times New Roman" w:hAnsi="Times New Roman" w:cs="Times New Roman"/>
          <w:sz w:val="24"/>
          <w:szCs w:val="24"/>
        </w:rPr>
        <w:t>Religione e scienza;</w:t>
      </w:r>
    </w:p>
    <w:p w:rsidR="005F17F5" w:rsidRPr="005F17F5" w:rsidRDefault="005F17F5" w:rsidP="005F1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192B" w:rsidRDefault="00067689" w:rsidP="005F17F5">
      <w:pPr>
        <w:pStyle w:val="Paragrafoelenco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rivelazione Ebraico- cristiana: La Bibbia come opera letteraria e libro sacro; La comunicazione Dio- uomo; </w:t>
      </w:r>
      <w:r w:rsidR="0014192B">
        <w:rPr>
          <w:rFonts w:ascii="Times New Roman" w:hAnsi="Times New Roman" w:cs="Times New Roman"/>
          <w:sz w:val="24"/>
          <w:szCs w:val="24"/>
        </w:rPr>
        <w:t>La storicità di Gesù Cristo</w:t>
      </w:r>
      <w:r>
        <w:rPr>
          <w:rFonts w:ascii="Times New Roman" w:hAnsi="Times New Roman" w:cs="Times New Roman"/>
          <w:sz w:val="24"/>
          <w:szCs w:val="24"/>
        </w:rPr>
        <w:t xml:space="preserve">: le fonti pagane e cristiane. </w:t>
      </w:r>
      <w:r w:rsidR="0014192B">
        <w:rPr>
          <w:rFonts w:ascii="Times New Roman" w:hAnsi="Times New Roman" w:cs="Times New Roman"/>
          <w:sz w:val="24"/>
          <w:szCs w:val="24"/>
        </w:rPr>
        <w:t>Il contesto socio economico della Palestina al tempo di Gesù;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127" w:rsidRDefault="00020127" w:rsidP="00020127">
      <w:pPr>
        <w:pStyle w:val="Paragrafoelenco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020127" w:rsidRDefault="00020127" w:rsidP="00020127">
      <w:pPr>
        <w:pStyle w:val="Paragrafoelenco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simboli cristiani, cristologici ed ecclesiologici della comunità delle origini. Le catacombe;</w:t>
      </w:r>
    </w:p>
    <w:p w:rsidR="005F17F5" w:rsidRDefault="005F17F5" w:rsidP="005F17F5">
      <w:pPr>
        <w:pStyle w:val="Paragrafoelenco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815996" w:rsidRPr="006673D1" w:rsidRDefault="00815996" w:rsidP="00815996">
      <w:pPr>
        <w:pStyle w:val="Paragrafoelenco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donna nella riflessione contemporanea e nel Magistero della Chiesa: nascere donna, nascere uomo. Differenza e identità. “Maschio e femmina li creò”</w:t>
      </w:r>
      <w:r w:rsidR="0002012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20127">
        <w:rPr>
          <w:rFonts w:ascii="Times New Roman" w:hAnsi="Times New Roman" w:cs="Times New Roman"/>
          <w:sz w:val="24"/>
          <w:szCs w:val="24"/>
        </w:rPr>
        <w:t>Eva-</w:t>
      </w:r>
      <w:proofErr w:type="spellEnd"/>
      <w:r w:rsidR="00020127">
        <w:rPr>
          <w:rFonts w:ascii="Times New Roman" w:hAnsi="Times New Roman" w:cs="Times New Roman"/>
          <w:sz w:val="24"/>
          <w:szCs w:val="24"/>
        </w:rPr>
        <w:t xml:space="preserve"> Maria. Gesù e le donne. La figura di Maria nel cristianesimo e nel Islam. </w:t>
      </w:r>
    </w:p>
    <w:p w:rsidR="005F17F5" w:rsidRPr="00815996" w:rsidRDefault="005F17F5" w:rsidP="008159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2CCD" w:rsidRDefault="00682CCD" w:rsidP="005F17F5">
      <w:pPr>
        <w:pStyle w:val="Paragrafoelenco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L’Islam</w:t>
      </w:r>
      <w:r w:rsidR="00815996">
        <w:rPr>
          <w:rFonts w:ascii="Times New Roman" w:hAnsi="Times New Roman" w:cs="Times New Roman"/>
          <w:sz w:val="24"/>
          <w:szCs w:val="24"/>
        </w:rPr>
        <w:t xml:space="preserve"> e la cultura Araba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15996">
        <w:rPr>
          <w:rFonts w:ascii="Times New Roman" w:hAnsi="Times New Roman" w:cs="Times New Roman"/>
          <w:sz w:val="24"/>
          <w:szCs w:val="24"/>
        </w:rPr>
        <w:t xml:space="preserve">il profeta </w:t>
      </w:r>
      <w:r>
        <w:rPr>
          <w:rFonts w:ascii="Times New Roman" w:hAnsi="Times New Roman" w:cs="Times New Roman"/>
          <w:sz w:val="24"/>
          <w:szCs w:val="24"/>
        </w:rPr>
        <w:t>Maometto, i cinque pilastri, le correnti, il Corano. Gli aspetti dottrinali. La condizione della donna. L’integralismo e il fondamentalismo religioso.</w:t>
      </w:r>
    </w:p>
    <w:p w:rsidR="00020127" w:rsidRDefault="00020127" w:rsidP="00020127">
      <w:pPr>
        <w:pStyle w:val="Paragrafoelenco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020127" w:rsidRDefault="00020127" w:rsidP="005F17F5">
      <w:pPr>
        <w:pStyle w:val="Paragrafoelenco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 argomenti d’attualità.</w:t>
      </w:r>
    </w:p>
    <w:p w:rsidR="00020127" w:rsidRPr="006673D1" w:rsidRDefault="00020127" w:rsidP="006673D1">
      <w:pPr>
        <w:tabs>
          <w:tab w:val="left" w:pos="153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Default="00020127" w:rsidP="00020127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  29/05/2015</w:t>
      </w:r>
    </w:p>
    <w:p w:rsidR="00682CCD" w:rsidRDefault="00682CCD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20127" w:rsidRDefault="00020127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Pr="009B28CA" w:rsidRDefault="009B28CA" w:rsidP="00175B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1B2B" w:rsidRPr="009B28CA" w:rsidRDefault="001125BC" w:rsidP="00175B4C">
      <w:pPr>
        <w:pStyle w:val="Paragrafoelenco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</w:t>
      </w:r>
      <w:r w:rsidR="009B28CA">
        <w:rPr>
          <w:rFonts w:ascii="Times New Roman" w:hAnsi="Times New Roman" w:cs="Times New Roman"/>
          <w:sz w:val="24"/>
          <w:szCs w:val="24"/>
        </w:rPr>
        <w:t>lunni</w:t>
      </w:r>
    </w:p>
    <w:p w:rsidR="000C1B2B" w:rsidRDefault="000C1B2B" w:rsidP="00175B4C">
      <w:pPr>
        <w:pStyle w:val="Paragrafoelenco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0C1B2B" w:rsidRPr="001125BC" w:rsidRDefault="000C1B2B" w:rsidP="001125BC">
      <w:pPr>
        <w:pStyle w:val="Paragrafoelenco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1125BC">
        <w:rPr>
          <w:rFonts w:ascii="Times New Roman" w:hAnsi="Times New Roman" w:cs="Times New Roman"/>
          <w:sz w:val="24"/>
          <w:szCs w:val="24"/>
        </w:rPr>
        <w:t xml:space="preserve">         </w:t>
      </w:r>
      <w:r w:rsidR="009B28CA" w:rsidRPr="001125B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1125BC">
        <w:rPr>
          <w:rFonts w:ascii="Times New Roman" w:hAnsi="Times New Roman" w:cs="Times New Roman"/>
          <w:sz w:val="24"/>
          <w:szCs w:val="24"/>
        </w:rPr>
        <w:t>Il Docente</w:t>
      </w:r>
    </w:p>
    <w:p w:rsidR="00520DC3" w:rsidRDefault="008E67B9" w:rsidP="000C1B2B">
      <w:pPr>
        <w:jc w:val="both"/>
      </w:pPr>
    </w:p>
    <w:sectPr w:rsidR="00520DC3" w:rsidSect="00CA4E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189"/>
    <w:multiLevelType w:val="hybridMultilevel"/>
    <w:tmpl w:val="1ECE0890"/>
    <w:lvl w:ilvl="0" w:tplc="0410000F">
      <w:start w:val="1"/>
      <w:numFmt w:val="decimal"/>
      <w:lvlText w:val="%1."/>
      <w:lvlJc w:val="left"/>
      <w:pPr>
        <w:ind w:left="1364" w:hanging="360"/>
      </w:p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</w:lvl>
    <w:lvl w:ilvl="3" w:tplc="0410000F" w:tentative="1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022C00FB"/>
    <w:multiLevelType w:val="hybridMultilevel"/>
    <w:tmpl w:val="848C898E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0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0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0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267E6602"/>
    <w:multiLevelType w:val="hybridMultilevel"/>
    <w:tmpl w:val="2DBAA2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D269B"/>
    <w:multiLevelType w:val="hybridMultilevel"/>
    <w:tmpl w:val="82766A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FF2841"/>
    <w:multiLevelType w:val="hybridMultilevel"/>
    <w:tmpl w:val="E1FACF4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62A143B"/>
    <w:multiLevelType w:val="hybridMultilevel"/>
    <w:tmpl w:val="354C152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283"/>
  <w:characterSpacingControl w:val="doNotCompress"/>
  <w:compat/>
  <w:rsids>
    <w:rsidRoot w:val="0096665F"/>
    <w:rsid w:val="00007830"/>
    <w:rsid w:val="00020127"/>
    <w:rsid w:val="000440A8"/>
    <w:rsid w:val="00067689"/>
    <w:rsid w:val="000A39A7"/>
    <w:rsid w:val="000C1B2B"/>
    <w:rsid w:val="001125BC"/>
    <w:rsid w:val="0014192B"/>
    <w:rsid w:val="00175B4C"/>
    <w:rsid w:val="001B0D9C"/>
    <w:rsid w:val="001F76F0"/>
    <w:rsid w:val="004225DA"/>
    <w:rsid w:val="00454EA4"/>
    <w:rsid w:val="004A65EE"/>
    <w:rsid w:val="004C51E4"/>
    <w:rsid w:val="0056122F"/>
    <w:rsid w:val="005D5A83"/>
    <w:rsid w:val="005F17F5"/>
    <w:rsid w:val="00650FA1"/>
    <w:rsid w:val="006673D1"/>
    <w:rsid w:val="00682CCD"/>
    <w:rsid w:val="00682FC1"/>
    <w:rsid w:val="006B7328"/>
    <w:rsid w:val="007B61FA"/>
    <w:rsid w:val="007E642D"/>
    <w:rsid w:val="00815996"/>
    <w:rsid w:val="0084363B"/>
    <w:rsid w:val="008555BF"/>
    <w:rsid w:val="008C7B0D"/>
    <w:rsid w:val="008E67B9"/>
    <w:rsid w:val="009155CB"/>
    <w:rsid w:val="0096665F"/>
    <w:rsid w:val="00967645"/>
    <w:rsid w:val="009B28CA"/>
    <w:rsid w:val="00A16216"/>
    <w:rsid w:val="00A9101D"/>
    <w:rsid w:val="00AA26DD"/>
    <w:rsid w:val="00B1119E"/>
    <w:rsid w:val="00B41437"/>
    <w:rsid w:val="00BE2941"/>
    <w:rsid w:val="00CA4EB6"/>
    <w:rsid w:val="00CB088C"/>
    <w:rsid w:val="00CC1C1D"/>
    <w:rsid w:val="00D66A27"/>
    <w:rsid w:val="00EF3F62"/>
    <w:rsid w:val="00F07DE5"/>
    <w:rsid w:val="00F9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6665F"/>
    <w:pPr>
      <w:jc w:val="left"/>
    </w:pPr>
    <w:rPr>
      <w:sz w:val="22"/>
      <w:szCs w:val="22"/>
      <w:lang w:val="it-IT" w:bidi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225DA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225DA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25DA"/>
    <w:pPr>
      <w:spacing w:after="0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225DA"/>
    <w:pPr>
      <w:spacing w:before="240" w:after="0"/>
      <w:outlineLvl w:val="3"/>
    </w:pPr>
    <w:rPr>
      <w:smallCaps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225DA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225DA"/>
    <w:pPr>
      <w:spacing w:after="0"/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225DA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225DA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225DA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225DA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225DA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225DA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225DA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225DA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225DA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225DA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225DA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225DA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4225DA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225DA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4225DA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225DA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225DA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4225DA"/>
    <w:rPr>
      <w:b/>
      <w:color w:val="C0504D" w:themeColor="accent2"/>
    </w:rPr>
  </w:style>
  <w:style w:type="character" w:styleId="Enfasicorsivo">
    <w:name w:val="Emphasis"/>
    <w:uiPriority w:val="20"/>
    <w:qFormat/>
    <w:rsid w:val="004225DA"/>
    <w:rPr>
      <w:b/>
      <w:i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4225DA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225DA"/>
  </w:style>
  <w:style w:type="paragraph" w:styleId="Paragrafoelenco">
    <w:name w:val="List Paragraph"/>
    <w:basedOn w:val="Normale"/>
    <w:uiPriority w:val="34"/>
    <w:qFormat/>
    <w:rsid w:val="004225DA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4225DA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225DA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225DA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225DA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4225DA"/>
    <w:rPr>
      <w:i/>
    </w:rPr>
  </w:style>
  <w:style w:type="character" w:styleId="Enfasiintensa">
    <w:name w:val="Intense Emphasis"/>
    <w:uiPriority w:val="21"/>
    <w:qFormat/>
    <w:rsid w:val="004225DA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4225DA"/>
    <w:rPr>
      <w:b/>
    </w:rPr>
  </w:style>
  <w:style w:type="character" w:styleId="Riferimentointenso">
    <w:name w:val="Intense Reference"/>
    <w:uiPriority w:val="32"/>
    <w:qFormat/>
    <w:rsid w:val="004225DA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4225DA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4225D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4862F2-61AC-4BAC-9363-F809EA5C7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iolanda petrarca</dc:creator>
  <cp:lastModifiedBy>Windows User</cp:lastModifiedBy>
  <cp:revision>2</cp:revision>
  <dcterms:created xsi:type="dcterms:W3CDTF">2015-05-29T19:18:00Z</dcterms:created>
  <dcterms:modified xsi:type="dcterms:W3CDTF">2015-05-29T19:18:00Z</dcterms:modified>
</cp:coreProperties>
</file>